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89" w:rsidRPr="00174DA3" w:rsidRDefault="00174DA3" w:rsidP="00174DA3">
      <w:pPr>
        <w:jc w:val="center"/>
        <w:rPr>
          <w:rFonts w:ascii="Comic Sans MS" w:hAnsi="Comic Sans MS"/>
          <w:b/>
          <w:sz w:val="40"/>
          <w:szCs w:val="40"/>
          <w:lang w:val="en-US"/>
        </w:rPr>
      </w:pPr>
      <w:r w:rsidRPr="00174DA3">
        <w:rPr>
          <w:rFonts w:ascii="Comic Sans MS" w:hAnsi="Comic Sans MS"/>
          <w:b/>
          <w:sz w:val="40"/>
          <w:szCs w:val="40"/>
          <w:lang w:val="en-US"/>
        </w:rPr>
        <w:t>Strengths of Bentham’s Act Utilitarianism</w:t>
      </w:r>
    </w:p>
    <w:p w:rsidR="00174DA3" w:rsidRDefault="00174DA3">
      <w:pPr>
        <w:rPr>
          <w:rFonts w:ascii="Comic Sans MS" w:hAnsi="Comic Sans MS"/>
          <w:b/>
          <w:sz w:val="36"/>
          <w:szCs w:val="36"/>
          <w:lang w:val="en-US"/>
        </w:rPr>
      </w:pPr>
    </w:p>
    <w:p w:rsidR="00174DA3" w:rsidRPr="00174DA3" w:rsidRDefault="00174DA3" w:rsidP="00174DA3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174DA3">
        <w:rPr>
          <w:rFonts w:ascii="Comic Sans MS" w:hAnsi="Comic Sans MS"/>
          <w:b/>
          <w:sz w:val="32"/>
          <w:szCs w:val="32"/>
          <w:lang w:val="en-US"/>
        </w:rPr>
        <w:t>Intuitively Correct</w:t>
      </w:r>
    </w:p>
    <w:p w:rsidR="00174DA3" w:rsidRDefault="00174DA3" w:rsidP="00174DA3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174DA3">
        <w:rPr>
          <w:rFonts w:ascii="Comic Sans MS" w:hAnsi="Comic Sans MS"/>
          <w:sz w:val="32"/>
          <w:szCs w:val="32"/>
        </w:rPr>
        <w:t>It is intuitive</w:t>
      </w:r>
      <w:r>
        <w:rPr>
          <w:rFonts w:ascii="Comic Sans MS" w:hAnsi="Comic Sans MS"/>
          <w:sz w:val="32"/>
          <w:szCs w:val="32"/>
        </w:rPr>
        <w:t>ly</w:t>
      </w:r>
      <w:r w:rsidRPr="00174DA3">
        <w:rPr>
          <w:rFonts w:ascii="Comic Sans MS" w:hAnsi="Comic Sans MS"/>
          <w:sz w:val="32"/>
          <w:szCs w:val="32"/>
        </w:rPr>
        <w:t xml:space="preserve"> correct because common sense dictates that all situations are not identical and sometimes a different approach is needed</w:t>
      </w:r>
      <w:r>
        <w:rPr>
          <w:rFonts w:ascii="Comic Sans MS" w:hAnsi="Comic Sans MS"/>
          <w:sz w:val="32"/>
          <w:szCs w:val="32"/>
        </w:rPr>
        <w:t xml:space="preserve"> in light of the possible outcomes</w:t>
      </w:r>
    </w:p>
    <w:p w:rsidR="00174DA3" w:rsidRDefault="00174DA3" w:rsidP="00174DA3">
      <w:pPr>
        <w:rPr>
          <w:rFonts w:ascii="Comic Sans MS" w:hAnsi="Comic Sans MS"/>
          <w:sz w:val="32"/>
          <w:szCs w:val="32"/>
          <w:lang w:val="en-US"/>
        </w:rPr>
      </w:pPr>
    </w:p>
    <w:p w:rsidR="00174DA3" w:rsidRP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174DA3">
        <w:rPr>
          <w:rFonts w:ascii="Comic Sans MS" w:hAnsi="Comic Sans MS"/>
          <w:b/>
          <w:sz w:val="32"/>
          <w:szCs w:val="32"/>
          <w:lang w:val="en-US"/>
        </w:rPr>
        <w:t>Cultural Diversity</w:t>
      </w:r>
    </w:p>
    <w:p w:rsid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sz w:val="32"/>
          <w:szCs w:val="32"/>
        </w:rPr>
      </w:pPr>
      <w:r w:rsidRPr="00174DA3">
        <w:rPr>
          <w:rFonts w:ascii="Comic Sans MS" w:hAnsi="Comic Sans MS"/>
          <w:sz w:val="32"/>
          <w:szCs w:val="32"/>
        </w:rPr>
        <w:t>It takes into account cultural diversity – each culture is allowed to operate equally and in parallel without one being considered more superior than the other</w:t>
      </w:r>
      <w:r>
        <w:rPr>
          <w:rFonts w:ascii="Comic Sans MS" w:hAnsi="Comic Sans MS"/>
          <w:sz w:val="32"/>
          <w:szCs w:val="32"/>
        </w:rPr>
        <w:t xml:space="preserve"> (or more moral)</w:t>
      </w:r>
    </w:p>
    <w:p w:rsid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b/>
          <w:sz w:val="32"/>
          <w:szCs w:val="32"/>
        </w:rPr>
      </w:pPr>
    </w:p>
    <w:p w:rsidR="00174DA3" w:rsidRP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b/>
          <w:sz w:val="32"/>
          <w:szCs w:val="32"/>
        </w:rPr>
      </w:pPr>
      <w:r w:rsidRPr="00174DA3">
        <w:rPr>
          <w:rFonts w:ascii="Comic Sans MS" w:hAnsi="Comic Sans MS"/>
          <w:b/>
          <w:sz w:val="32"/>
          <w:szCs w:val="32"/>
        </w:rPr>
        <w:t>Humanist</w:t>
      </w:r>
    </w:p>
    <w:p w:rsidR="00174DA3" w:rsidRP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sz w:val="32"/>
          <w:szCs w:val="32"/>
          <w:lang w:val="en-US"/>
        </w:rPr>
      </w:pPr>
      <w:r w:rsidRPr="00174DA3">
        <w:rPr>
          <w:rFonts w:ascii="Comic Sans MS" w:hAnsi="Comic Sans MS"/>
          <w:sz w:val="32"/>
          <w:szCs w:val="32"/>
          <w:lang w:val="en-US"/>
        </w:rPr>
        <w:t xml:space="preserve">It seeks to </w:t>
      </w:r>
      <w:proofErr w:type="spellStart"/>
      <w:r w:rsidRPr="00174DA3">
        <w:rPr>
          <w:rFonts w:ascii="Comic Sans MS" w:hAnsi="Comic Sans MS"/>
          <w:sz w:val="32"/>
          <w:szCs w:val="32"/>
          <w:lang w:val="en-US"/>
        </w:rPr>
        <w:t>maximise</w:t>
      </w:r>
      <w:proofErr w:type="spellEnd"/>
      <w:r w:rsidRPr="00174DA3">
        <w:rPr>
          <w:rFonts w:ascii="Comic Sans MS" w:hAnsi="Comic Sans MS"/>
          <w:sz w:val="32"/>
          <w:szCs w:val="32"/>
          <w:lang w:val="en-US"/>
        </w:rPr>
        <w:t xml:space="preserve"> a human goal </w:t>
      </w:r>
      <w:r>
        <w:rPr>
          <w:rFonts w:ascii="Comic Sans MS" w:hAnsi="Comic Sans MS"/>
          <w:sz w:val="32"/>
          <w:szCs w:val="32"/>
          <w:lang w:val="en-US"/>
        </w:rPr>
        <w:t xml:space="preserve">-its basis is therefore </w:t>
      </w:r>
      <w:r w:rsidRPr="00174DA3">
        <w:rPr>
          <w:rFonts w:ascii="Comic Sans MS" w:hAnsi="Comic Sans MS"/>
          <w:sz w:val="32"/>
          <w:szCs w:val="32"/>
          <w:lang w:val="en-US"/>
        </w:rPr>
        <w:t>grounded in humanity and does not see</w:t>
      </w:r>
      <w:r>
        <w:rPr>
          <w:rFonts w:ascii="Comic Sans MS" w:hAnsi="Comic Sans MS"/>
          <w:sz w:val="32"/>
          <w:szCs w:val="32"/>
          <w:lang w:val="en-US"/>
        </w:rPr>
        <w:t>k authority from another source or individual</w:t>
      </w:r>
    </w:p>
    <w:p w:rsid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174DA3" w:rsidRP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174DA3">
        <w:rPr>
          <w:rFonts w:ascii="Comic Sans MS" w:hAnsi="Comic Sans MS"/>
          <w:b/>
          <w:sz w:val="32"/>
          <w:szCs w:val="32"/>
          <w:lang w:val="en-US"/>
        </w:rPr>
        <w:t>Yard Stick</w:t>
      </w:r>
    </w:p>
    <w:p w:rsidR="00174DA3" w:rsidRP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sz w:val="32"/>
          <w:szCs w:val="32"/>
          <w:lang w:val="en-US"/>
        </w:rPr>
      </w:pPr>
      <w:r w:rsidRPr="00174DA3">
        <w:rPr>
          <w:rFonts w:ascii="Comic Sans MS" w:hAnsi="Comic Sans MS"/>
          <w:sz w:val="32"/>
          <w:szCs w:val="32"/>
          <w:lang w:val="en-US"/>
        </w:rPr>
        <w:t xml:space="preserve">Bentham is not against moral rules rather he created the principle of utility as a method of social reform. It is a way of testing a law or legal maxim for its utility for human kind. If it does not meet the goals of a human then Bentham argued the law should be changed. </w:t>
      </w:r>
    </w:p>
    <w:p w:rsid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sz w:val="32"/>
          <w:szCs w:val="32"/>
          <w:lang w:val="en-US"/>
        </w:rPr>
      </w:pPr>
    </w:p>
    <w:p w:rsid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b/>
          <w:sz w:val="40"/>
          <w:szCs w:val="40"/>
          <w:lang w:val="en-US"/>
        </w:rPr>
      </w:pPr>
      <w:r w:rsidRPr="00174DA3">
        <w:rPr>
          <w:rFonts w:ascii="Comic Sans MS" w:hAnsi="Comic Sans MS"/>
          <w:b/>
          <w:sz w:val="40"/>
          <w:szCs w:val="40"/>
          <w:lang w:val="en-US"/>
        </w:rPr>
        <w:lastRenderedPageBreak/>
        <w:t>Weaknesses of Bentham’s Act Utilitarianism</w:t>
      </w:r>
    </w:p>
    <w:p w:rsid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sz w:val="40"/>
          <w:szCs w:val="40"/>
          <w:lang w:val="en-US"/>
        </w:rPr>
      </w:pPr>
    </w:p>
    <w:p w:rsidR="00174DA3" w:rsidRP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174DA3">
        <w:rPr>
          <w:rFonts w:ascii="Comic Sans MS" w:hAnsi="Comic Sans MS"/>
          <w:b/>
          <w:sz w:val="32"/>
          <w:szCs w:val="32"/>
          <w:lang w:val="en-US"/>
        </w:rPr>
        <w:t>Dangerous Potential</w:t>
      </w:r>
    </w:p>
    <w:p w:rsid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sz w:val="32"/>
          <w:szCs w:val="32"/>
          <w:lang w:val="en-US"/>
        </w:rPr>
      </w:pPr>
      <w:r w:rsidRPr="00174DA3">
        <w:rPr>
          <w:rFonts w:ascii="Comic Sans MS" w:hAnsi="Comic Sans MS"/>
          <w:sz w:val="32"/>
          <w:szCs w:val="32"/>
          <w:lang w:val="en-US"/>
        </w:rPr>
        <w:t>It has the potential to justify any action</w:t>
      </w:r>
      <w:r>
        <w:rPr>
          <w:rFonts w:ascii="Comic Sans MS" w:hAnsi="Comic Sans MS"/>
          <w:sz w:val="32"/>
          <w:szCs w:val="32"/>
          <w:lang w:val="en-US"/>
        </w:rPr>
        <w:t xml:space="preserve"> even diabolical ones, such as gang rape, murder etc</w:t>
      </w:r>
    </w:p>
    <w:p w:rsid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sz w:val="32"/>
          <w:szCs w:val="32"/>
          <w:lang w:val="en-US"/>
        </w:rPr>
      </w:pPr>
    </w:p>
    <w:p w:rsidR="00174DA3" w:rsidRP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174DA3">
        <w:rPr>
          <w:rFonts w:ascii="Comic Sans MS" w:hAnsi="Comic Sans MS"/>
          <w:b/>
          <w:sz w:val="32"/>
          <w:szCs w:val="32"/>
          <w:lang w:val="en-US"/>
        </w:rPr>
        <w:t>Impractical</w:t>
      </w:r>
    </w:p>
    <w:p w:rsid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sz w:val="32"/>
          <w:szCs w:val="32"/>
          <w:lang w:val="en-US"/>
        </w:rPr>
      </w:pPr>
      <w:r w:rsidRPr="00174DA3">
        <w:rPr>
          <w:rFonts w:ascii="Comic Sans MS" w:hAnsi="Comic Sans MS"/>
          <w:sz w:val="32"/>
          <w:szCs w:val="32"/>
          <w:lang w:val="en-US"/>
        </w:rPr>
        <w:t>I</w:t>
      </w:r>
      <w:r>
        <w:rPr>
          <w:rFonts w:ascii="Comic Sans MS" w:hAnsi="Comic Sans MS"/>
          <w:sz w:val="32"/>
          <w:szCs w:val="32"/>
          <w:lang w:val="en-US"/>
        </w:rPr>
        <w:t>t is i</w:t>
      </w:r>
      <w:r w:rsidRPr="00174DA3">
        <w:rPr>
          <w:rFonts w:ascii="Comic Sans MS" w:hAnsi="Comic Sans MS"/>
          <w:sz w:val="32"/>
          <w:szCs w:val="32"/>
          <w:lang w:val="en-US"/>
        </w:rPr>
        <w:t>mpractical to suggest that we have the time to deliberate and apply the calculus to every situation we come across especially as we may not have the full information</w:t>
      </w:r>
      <w:r>
        <w:rPr>
          <w:rFonts w:ascii="Comic Sans MS" w:hAnsi="Comic Sans MS"/>
          <w:sz w:val="32"/>
          <w:szCs w:val="32"/>
          <w:lang w:val="en-US"/>
        </w:rPr>
        <w:t xml:space="preserve"> to consider all categories</w:t>
      </w:r>
    </w:p>
    <w:p w:rsid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sz w:val="32"/>
          <w:szCs w:val="32"/>
          <w:lang w:val="en-US"/>
        </w:rPr>
      </w:pPr>
    </w:p>
    <w:p w:rsidR="00174DA3" w:rsidRP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Quantitative over Qualitative  </w:t>
      </w:r>
    </w:p>
    <w:p w:rsid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sz w:val="32"/>
          <w:szCs w:val="32"/>
          <w:lang w:val="en-US"/>
        </w:rPr>
      </w:pPr>
      <w:r w:rsidRPr="00174DA3">
        <w:rPr>
          <w:rFonts w:ascii="Comic Sans MS" w:hAnsi="Comic Sans MS"/>
          <w:sz w:val="32"/>
          <w:szCs w:val="32"/>
          <w:lang w:val="en-US"/>
        </w:rPr>
        <w:t>It is quantitative rat</w:t>
      </w:r>
      <w:r>
        <w:rPr>
          <w:rFonts w:ascii="Comic Sans MS" w:hAnsi="Comic Sans MS"/>
          <w:sz w:val="32"/>
          <w:szCs w:val="32"/>
          <w:lang w:val="en-US"/>
        </w:rPr>
        <w:t>her than qualitative in nature, but is really possible</w:t>
      </w:r>
      <w:r w:rsidR="0082153E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to convert an emotion such as happiness into a numerical measurement?</w:t>
      </w:r>
      <w:r w:rsidR="006D61DB">
        <w:rPr>
          <w:rFonts w:ascii="Comic Sans MS" w:hAnsi="Comic Sans MS"/>
          <w:sz w:val="32"/>
          <w:szCs w:val="32"/>
          <w:lang w:val="en-US"/>
        </w:rPr>
        <w:t xml:space="preserve"> And are all pleasures equal in all people? Bentham says yes…</w:t>
      </w:r>
    </w:p>
    <w:p w:rsid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sz w:val="32"/>
          <w:szCs w:val="32"/>
          <w:lang w:val="en-US"/>
        </w:rPr>
      </w:pPr>
    </w:p>
    <w:p w:rsidR="00174DA3" w:rsidRP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Unequal</w:t>
      </w:r>
    </w:p>
    <w:p w:rsidR="00174DA3" w:rsidRP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sz w:val="32"/>
          <w:szCs w:val="32"/>
          <w:lang w:val="en-US"/>
        </w:rPr>
      </w:pPr>
      <w:r w:rsidRPr="00174DA3">
        <w:rPr>
          <w:rFonts w:ascii="Comic Sans MS" w:hAnsi="Comic Sans MS"/>
          <w:sz w:val="32"/>
          <w:szCs w:val="32"/>
          <w:lang w:val="en-US"/>
        </w:rPr>
        <w:t>It does not treat everyone equally in a true sense of equality. They are only equal in that their vote matters.</w:t>
      </w:r>
      <w:r>
        <w:rPr>
          <w:rFonts w:ascii="Comic Sans MS" w:hAnsi="Comic Sans MS"/>
          <w:sz w:val="32"/>
          <w:szCs w:val="32"/>
          <w:lang w:val="en-US"/>
        </w:rPr>
        <w:t xml:space="preserve"> E.</w:t>
      </w:r>
      <w:r w:rsidR="00D637A2">
        <w:rPr>
          <w:rFonts w:ascii="Comic Sans MS" w:hAnsi="Comic Sans MS"/>
          <w:sz w:val="32"/>
          <w:szCs w:val="32"/>
          <w:lang w:val="en-US"/>
        </w:rPr>
        <w:t>g. W</w:t>
      </w:r>
      <w:r>
        <w:rPr>
          <w:rFonts w:ascii="Comic Sans MS" w:hAnsi="Comic Sans MS"/>
          <w:sz w:val="32"/>
          <w:szCs w:val="32"/>
          <w:lang w:val="en-US"/>
        </w:rPr>
        <w:t>ould Bentham save a homeless man/ criminal over a doctor</w:t>
      </w:r>
      <w:r w:rsidR="00D637A2">
        <w:rPr>
          <w:rFonts w:ascii="Comic Sans MS" w:hAnsi="Comic Sans MS"/>
          <w:sz w:val="32"/>
          <w:szCs w:val="32"/>
          <w:lang w:val="en-US"/>
        </w:rPr>
        <w:t>/ lawyer</w:t>
      </w:r>
      <w:r w:rsidRPr="00174DA3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in fire? No… some peopl</w:t>
      </w:r>
      <w:r w:rsidR="00D637A2">
        <w:rPr>
          <w:rFonts w:ascii="Comic Sans MS" w:hAnsi="Comic Sans MS"/>
          <w:sz w:val="32"/>
          <w:szCs w:val="32"/>
          <w:lang w:val="en-US"/>
        </w:rPr>
        <w:t>e become worth more than others in terms of value to society</w:t>
      </w:r>
    </w:p>
    <w:p w:rsidR="00174DA3" w:rsidRPr="00174DA3" w:rsidRDefault="00174DA3" w:rsidP="00174DA3">
      <w:pPr>
        <w:tabs>
          <w:tab w:val="left" w:pos="5194"/>
        </w:tabs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sectPr w:rsidR="00174DA3" w:rsidRPr="00174DA3" w:rsidSect="00821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4DA3"/>
    <w:rsid w:val="000D6298"/>
    <w:rsid w:val="00172B88"/>
    <w:rsid w:val="00174DA3"/>
    <w:rsid w:val="00351A1A"/>
    <w:rsid w:val="003D0F0D"/>
    <w:rsid w:val="006D61DB"/>
    <w:rsid w:val="0082153E"/>
    <w:rsid w:val="00966295"/>
    <w:rsid w:val="009A4FC6"/>
    <w:rsid w:val="009B7C62"/>
    <w:rsid w:val="00AB1689"/>
    <w:rsid w:val="00CA4A85"/>
    <w:rsid w:val="00D119BB"/>
    <w:rsid w:val="00D3322F"/>
    <w:rsid w:val="00D637A2"/>
    <w:rsid w:val="00D97413"/>
    <w:rsid w:val="00EF33D0"/>
    <w:rsid w:val="00FF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89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Becki</cp:lastModifiedBy>
  <cp:revision>4</cp:revision>
  <dcterms:created xsi:type="dcterms:W3CDTF">2013-09-22T18:55:00Z</dcterms:created>
  <dcterms:modified xsi:type="dcterms:W3CDTF">2013-09-22T19:30:00Z</dcterms:modified>
</cp:coreProperties>
</file>